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620BC3" w:rsidRDefault="00A654D9" w:rsidP="000A66A2">
      <w:pPr>
        <w:pStyle w:val="normal0"/>
      </w:pPr>
      <w:r>
        <w:t xml:space="preserve">We have now received two complete </w:t>
      </w:r>
      <w:r w:rsidR="00620BC3">
        <w:t>AS/400</w:t>
      </w:r>
      <w:r>
        <w:t>s</w:t>
      </w:r>
      <w:r w:rsidR="00527063">
        <w:t>, including terminals, printer and magnetic tape drives,</w:t>
      </w:r>
      <w:r>
        <w:t xml:space="preserve"> </w:t>
      </w:r>
      <w:r w:rsidR="00527063">
        <w:t>from an IT consultancy in Wales.</w:t>
      </w:r>
    </w:p>
    <w:p w:rsidR="00527063" w:rsidRDefault="00527063" w:rsidP="000A66A2">
      <w:pPr>
        <w:pStyle w:val="normal0"/>
      </w:pPr>
    </w:p>
    <w:p w:rsidR="00870AA6" w:rsidRDefault="00527063" w:rsidP="000A66A2">
      <w:pPr>
        <w:pStyle w:val="normal0"/>
      </w:pPr>
      <w:r>
        <w:t>We are hoping that the museum can resume visits in the not too distant future. These will be coordinated by Hursley employees and in the main led by lab volunteers. Curators will be providing training.</w:t>
      </w:r>
    </w:p>
    <w:p w:rsidR="00527063" w:rsidRDefault="00527063" w:rsidP="000A66A2">
      <w:pPr>
        <w:pStyle w:val="normal0"/>
      </w:pPr>
    </w:p>
    <w:p w:rsidR="00870AA6" w:rsidRPr="000A66A2" w:rsidRDefault="00870AA6" w:rsidP="000A66A2">
      <w:pPr>
        <w:pStyle w:val="normal0"/>
      </w:pPr>
      <w:r>
        <w:t>Scanning</w:t>
      </w:r>
      <w:r w:rsidR="00527063">
        <w:t xml:space="preserve"> of hundreds of hardware slides is continuing at home, allowing further expansion of the photo archive.</w:t>
      </w:r>
    </w:p>
    <w:p w:rsidR="00F6276F" w:rsidRDefault="00F6276F" w:rsidP="000A66A2">
      <w:pPr>
        <w:pStyle w:val="Heading3"/>
      </w:pPr>
      <w:r>
        <w:t>Photo Shoot</w:t>
      </w:r>
    </w:p>
    <w:p w:rsidR="00F6276F" w:rsidRPr="00F6276F" w:rsidRDefault="00F6276F" w:rsidP="00F6276F">
      <w:pPr>
        <w:pStyle w:val="normal0"/>
      </w:pPr>
      <w:r>
        <w:t>A Data Storage Specialist Communications Agency visited the museum just before Christmas for a photo shoot session. They are planning a social media campaign about old technologies later this year</w:t>
      </w:r>
      <w:r w:rsidR="00563552">
        <w:t>, focussing on data storage</w:t>
      </w:r>
      <w:r>
        <w:t>.</w:t>
      </w:r>
    </w:p>
    <w:p w:rsidR="00E10055" w:rsidRDefault="000A66A2" w:rsidP="000A66A2">
      <w:pPr>
        <w:pStyle w:val="Heading3"/>
      </w:pPr>
      <w:r>
        <w:t>Law Society</w:t>
      </w:r>
    </w:p>
    <w:p w:rsidR="000A66A2" w:rsidRDefault="00F6276F" w:rsidP="00E10055">
      <w:pPr>
        <w:pStyle w:val="normal0"/>
      </w:pPr>
      <w:r>
        <w:t>A working IBM PC with mono display has now been collected</w:t>
      </w:r>
      <w:r w:rsidR="00563552">
        <w:t xml:space="preserve"> from Hursley</w:t>
      </w:r>
      <w:r>
        <w:t xml:space="preserve"> for the</w:t>
      </w:r>
      <w:r w:rsidR="006E74AE">
        <w:t xml:space="preserve"> High Court </w:t>
      </w:r>
      <w:r>
        <w:t>exhibition in London</w:t>
      </w:r>
      <w:r w:rsidR="007E0AC4">
        <w:t>, mentioned in our last report</w:t>
      </w:r>
      <w:r>
        <w:t>.</w:t>
      </w:r>
    </w:p>
    <w:p w:rsidR="00234D93" w:rsidRPr="00234D93" w:rsidRDefault="00234D93" w:rsidP="00234D93">
      <w:pPr>
        <w:pStyle w:val="normal0"/>
      </w:pPr>
    </w:p>
    <w:sectPr w:rsidR="00234D93" w:rsidRPr="00234D93" w:rsidSect="00D95637">
      <w:headerReference w:type="default" r:id="rId7"/>
      <w:footerReference w:type="default" r:id="rId8"/>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0DF" w:rsidRDefault="007E30DF" w:rsidP="00D95637">
      <w:r>
        <w:separator/>
      </w:r>
    </w:p>
  </w:endnote>
  <w:endnote w:type="continuationSeparator" w:id="1">
    <w:p w:rsidR="007E30DF" w:rsidRDefault="007E30DF"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2">
      <w:r>
        <w:rPr>
          <w:color w:val="0000FF"/>
          <w:u w:val="single"/>
        </w:rPr>
        <w:t>Hursley Communications</w:t>
      </w:r>
    </w:hyperlink>
    <w:r>
      <w:rPr>
        <w:color w:val="000000"/>
      </w:rPr>
      <w:tab/>
      <w:t xml:space="preserve">        Curator Contact: </w:t>
    </w:r>
    <w:hyperlink r:id="rId3">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0DF" w:rsidRDefault="007E30DF" w:rsidP="00D95637">
      <w:r>
        <w:separator/>
      </w:r>
    </w:p>
  </w:footnote>
  <w:footnote w:type="continuationSeparator" w:id="1">
    <w:p w:rsidR="007E30DF" w:rsidRDefault="007E30DF"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1968F4">
      <w:t>January 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27805"/>
    <w:rsid w:val="0005215A"/>
    <w:rsid w:val="000552C4"/>
    <w:rsid w:val="00085101"/>
    <w:rsid w:val="00090389"/>
    <w:rsid w:val="000A66A2"/>
    <w:rsid w:val="000C1413"/>
    <w:rsid w:val="000D7E8B"/>
    <w:rsid w:val="001144D2"/>
    <w:rsid w:val="0015171A"/>
    <w:rsid w:val="00192976"/>
    <w:rsid w:val="001968F4"/>
    <w:rsid w:val="001A2433"/>
    <w:rsid w:val="001B50BF"/>
    <w:rsid w:val="001B7E80"/>
    <w:rsid w:val="001E319D"/>
    <w:rsid w:val="00234D93"/>
    <w:rsid w:val="002A3B80"/>
    <w:rsid w:val="002A3C75"/>
    <w:rsid w:val="002C47A5"/>
    <w:rsid w:val="002C5AA7"/>
    <w:rsid w:val="002E4987"/>
    <w:rsid w:val="00342E4D"/>
    <w:rsid w:val="003E437F"/>
    <w:rsid w:val="00416E71"/>
    <w:rsid w:val="00423945"/>
    <w:rsid w:val="004316BC"/>
    <w:rsid w:val="004365E1"/>
    <w:rsid w:val="00482355"/>
    <w:rsid w:val="004927E1"/>
    <w:rsid w:val="00496406"/>
    <w:rsid w:val="004A4670"/>
    <w:rsid w:val="004A5294"/>
    <w:rsid w:val="004A583D"/>
    <w:rsid w:val="004F2E45"/>
    <w:rsid w:val="005251D2"/>
    <w:rsid w:val="00527063"/>
    <w:rsid w:val="00563552"/>
    <w:rsid w:val="005E1770"/>
    <w:rsid w:val="005E19B7"/>
    <w:rsid w:val="00620BC3"/>
    <w:rsid w:val="00653087"/>
    <w:rsid w:val="006530E4"/>
    <w:rsid w:val="006550BA"/>
    <w:rsid w:val="006666F1"/>
    <w:rsid w:val="00667876"/>
    <w:rsid w:val="00671EE9"/>
    <w:rsid w:val="006C56E3"/>
    <w:rsid w:val="006E74AE"/>
    <w:rsid w:val="006F65D4"/>
    <w:rsid w:val="00722977"/>
    <w:rsid w:val="0074545F"/>
    <w:rsid w:val="00776016"/>
    <w:rsid w:val="007A4B5E"/>
    <w:rsid w:val="007E0AC4"/>
    <w:rsid w:val="007E30DF"/>
    <w:rsid w:val="007E5ED8"/>
    <w:rsid w:val="00834AFD"/>
    <w:rsid w:val="00844645"/>
    <w:rsid w:val="00870AA6"/>
    <w:rsid w:val="008D2013"/>
    <w:rsid w:val="0094259F"/>
    <w:rsid w:val="00972ED4"/>
    <w:rsid w:val="00975469"/>
    <w:rsid w:val="00995E9B"/>
    <w:rsid w:val="009B4A86"/>
    <w:rsid w:val="009C125F"/>
    <w:rsid w:val="009D5C1B"/>
    <w:rsid w:val="009F4523"/>
    <w:rsid w:val="009F5CC0"/>
    <w:rsid w:val="00A148E2"/>
    <w:rsid w:val="00A654D9"/>
    <w:rsid w:val="00A956D4"/>
    <w:rsid w:val="00AC0DD6"/>
    <w:rsid w:val="00AD67DF"/>
    <w:rsid w:val="00AF4F91"/>
    <w:rsid w:val="00B13165"/>
    <w:rsid w:val="00B97581"/>
    <w:rsid w:val="00BB3C8B"/>
    <w:rsid w:val="00BD5642"/>
    <w:rsid w:val="00BE4C20"/>
    <w:rsid w:val="00C04CD8"/>
    <w:rsid w:val="00C37D3A"/>
    <w:rsid w:val="00C52F68"/>
    <w:rsid w:val="00C575F2"/>
    <w:rsid w:val="00C97ABA"/>
    <w:rsid w:val="00CA41B7"/>
    <w:rsid w:val="00CB2802"/>
    <w:rsid w:val="00CB60A2"/>
    <w:rsid w:val="00D05132"/>
    <w:rsid w:val="00D21D7F"/>
    <w:rsid w:val="00D41812"/>
    <w:rsid w:val="00D70FB4"/>
    <w:rsid w:val="00D77856"/>
    <w:rsid w:val="00D95637"/>
    <w:rsid w:val="00DA2A8C"/>
    <w:rsid w:val="00E10055"/>
    <w:rsid w:val="00E20AE8"/>
    <w:rsid w:val="00E2554B"/>
    <w:rsid w:val="00E354FE"/>
    <w:rsid w:val="00E37328"/>
    <w:rsid w:val="00E54016"/>
    <w:rsid w:val="00E81012"/>
    <w:rsid w:val="00EB370F"/>
    <w:rsid w:val="00F16686"/>
    <w:rsid w:val="00F569B0"/>
    <w:rsid w:val="00F6276F"/>
    <w:rsid w:val="00F869AD"/>
    <w:rsid w:val="00FD1B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s://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28</cp:revision>
  <cp:lastPrinted>2021-11-11T14:38:00Z</cp:lastPrinted>
  <dcterms:created xsi:type="dcterms:W3CDTF">2022-05-11T13:29:00Z</dcterms:created>
  <dcterms:modified xsi:type="dcterms:W3CDTF">2023-01-17T09:07:00Z</dcterms:modified>
</cp:coreProperties>
</file>